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7E798BD8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ระดับชำนาญการพิเศษ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409"/>
        <w:gridCol w:w="1725"/>
        <w:gridCol w:w="2421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1EC2EB74" w:rsidR="007D4D07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</w:t>
      </w:r>
      <w:r w:rsidRPr="00014CCF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ระดับ</w:t>
      </w:r>
      <w:r w:rsidR="00D72754" w:rsidRPr="00014CCF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ชำนาญการ</w:t>
      </w:r>
      <w:r w:rsidRPr="00014CCF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Pr="00014CCF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ปิดรับสมัคร)</w:t>
      </w:r>
    </w:p>
    <w:p w14:paraId="1B896079" w14:textId="73AD3FB1" w:rsidR="007D4D07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21E58FF1" w:rsidR="009A01C1" w:rsidRPr="00652F70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ไม่น้อย</w:t>
      </w:r>
      <w:r w:rsidRPr="00652F70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กว่า 10 ปี สำหรับผู้ได้รับวุฒิปริญญาตรีหรือเทียบเท่า</w:t>
      </w:r>
      <w:r w:rsidRPr="00652F70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652F70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652F70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3FA8CB84" w:rsidR="0089224E" w:rsidRPr="00652F70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652F70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652F70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652F70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8 ปี สำหรับผู้ได้รับวุฒิปริญญาโทหรือเทียบเท่า</w:t>
      </w:r>
      <w:r w:rsidRPr="00652F70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652F70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652F70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212BC75D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652F70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652F70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652F70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6 ปี สำหรับผู้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ได้รับวุฒิปริญญาเอกหรือเทียบเท่า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0FB9AC7C" w14:textId="47254933" w:rsidR="0043063C" w:rsidRPr="003911A3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GB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)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หรือเทียบเท่า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611ADC93" w14:textId="7A82A795" w:rsidR="0043063C" w:rsidRPr="0043063C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2"/>
        <w:gridCol w:w="1944"/>
        <w:gridCol w:w="4669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4FD6D98D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B825A2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B825A2" w:rsidRPr="00F17601">
        <w:rPr>
          <w:rFonts w:ascii="TH SarabunPSK" w:eastAsia="Times New Roman" w:hAnsi="TH SarabunPSK" w:cs="TH SarabunPSK" w:hint="cs"/>
          <w:sz w:val="28"/>
          <w:cs/>
          <w:lang w:val="en-GB"/>
        </w:rPr>
        <w:t>(ระดับดีเด่น ดีมาก ดี)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3670"/>
        <w:gridCol w:w="2942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04063520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652F70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  <w:t>8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537CE926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652F70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  <w:t>7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4FDAE1BF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652F70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  <w:t>6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a7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  <w:proofErr w:type="gramEnd"/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  <w:proofErr w:type="gramEnd"/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)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…..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)</w:t>
                      </w:r>
                      <w:proofErr w:type="gramEnd"/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)</w:t>
                      </w:r>
                      <w:proofErr w:type="gramEnd"/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)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…..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3031B" w14:textId="77777777" w:rsidR="00F91BE2" w:rsidRDefault="00F91BE2" w:rsidP="00B64F03">
      <w:pPr>
        <w:spacing w:after="0" w:line="240" w:lineRule="auto"/>
      </w:pPr>
      <w:r>
        <w:separator/>
      </w:r>
    </w:p>
  </w:endnote>
  <w:endnote w:type="continuationSeparator" w:id="0">
    <w:p w14:paraId="10564BA3" w14:textId="77777777" w:rsidR="00F91BE2" w:rsidRDefault="00F91BE2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74E26" w14:textId="77777777" w:rsidR="00F91BE2" w:rsidRDefault="00F91BE2" w:rsidP="00B64F03">
      <w:pPr>
        <w:spacing w:after="0" w:line="240" w:lineRule="auto"/>
      </w:pPr>
      <w:r>
        <w:separator/>
      </w:r>
    </w:p>
  </w:footnote>
  <w:footnote w:type="continuationSeparator" w:id="0">
    <w:p w14:paraId="7F610FA6" w14:textId="77777777" w:rsidR="00F91BE2" w:rsidRDefault="00F91BE2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326"/>
    <w:rsid w:val="00001664"/>
    <w:rsid w:val="00014CCF"/>
    <w:rsid w:val="00033144"/>
    <w:rsid w:val="00033CBF"/>
    <w:rsid w:val="000C6996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6B5B"/>
    <w:rsid w:val="00311701"/>
    <w:rsid w:val="00321B69"/>
    <w:rsid w:val="0035025B"/>
    <w:rsid w:val="003911A3"/>
    <w:rsid w:val="0039191A"/>
    <w:rsid w:val="0040628A"/>
    <w:rsid w:val="0043031A"/>
    <w:rsid w:val="0043063C"/>
    <w:rsid w:val="004438A3"/>
    <w:rsid w:val="00451ADF"/>
    <w:rsid w:val="00461940"/>
    <w:rsid w:val="004720BF"/>
    <w:rsid w:val="00484045"/>
    <w:rsid w:val="00501932"/>
    <w:rsid w:val="005273A2"/>
    <w:rsid w:val="0055767B"/>
    <w:rsid w:val="00590608"/>
    <w:rsid w:val="00590766"/>
    <w:rsid w:val="00595AE3"/>
    <w:rsid w:val="00652F70"/>
    <w:rsid w:val="00704E23"/>
    <w:rsid w:val="00722E74"/>
    <w:rsid w:val="00731E32"/>
    <w:rsid w:val="0075305F"/>
    <w:rsid w:val="007829DD"/>
    <w:rsid w:val="007D4D07"/>
    <w:rsid w:val="0089224E"/>
    <w:rsid w:val="008B2230"/>
    <w:rsid w:val="008D3096"/>
    <w:rsid w:val="008F16CB"/>
    <w:rsid w:val="00913802"/>
    <w:rsid w:val="0093391D"/>
    <w:rsid w:val="00950D68"/>
    <w:rsid w:val="009A01C1"/>
    <w:rsid w:val="009A355B"/>
    <w:rsid w:val="009A4699"/>
    <w:rsid w:val="009A6826"/>
    <w:rsid w:val="009C23AC"/>
    <w:rsid w:val="009D2FB8"/>
    <w:rsid w:val="009E3BDA"/>
    <w:rsid w:val="009E5817"/>
    <w:rsid w:val="009F0AB3"/>
    <w:rsid w:val="00AB5727"/>
    <w:rsid w:val="00AF254A"/>
    <w:rsid w:val="00B02F65"/>
    <w:rsid w:val="00B330FE"/>
    <w:rsid w:val="00B64F03"/>
    <w:rsid w:val="00B80666"/>
    <w:rsid w:val="00B825A2"/>
    <w:rsid w:val="00B91347"/>
    <w:rsid w:val="00BB250F"/>
    <w:rsid w:val="00BD3C4B"/>
    <w:rsid w:val="00BF42A7"/>
    <w:rsid w:val="00C91901"/>
    <w:rsid w:val="00CE4186"/>
    <w:rsid w:val="00D72754"/>
    <w:rsid w:val="00DA7326"/>
    <w:rsid w:val="00DC3171"/>
    <w:rsid w:val="00DF63C9"/>
    <w:rsid w:val="00E03E39"/>
    <w:rsid w:val="00E33DDD"/>
    <w:rsid w:val="00E74FFF"/>
    <w:rsid w:val="00ED0D9E"/>
    <w:rsid w:val="00ED4C8E"/>
    <w:rsid w:val="00F0112F"/>
    <w:rsid w:val="00F0233B"/>
    <w:rsid w:val="00F10249"/>
    <w:rsid w:val="00F1728A"/>
    <w:rsid w:val="00F36E4D"/>
    <w:rsid w:val="00F74B2B"/>
    <w:rsid w:val="00F9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23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323F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a7">
    <w:name w:val="Table Grid"/>
    <w:basedOn w:val="a1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64F03"/>
  </w:style>
  <w:style w:type="paragraph" w:styleId="aa">
    <w:name w:val="footer"/>
    <w:basedOn w:val="a"/>
    <w:link w:val="ab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55</cp:revision>
  <cp:lastPrinted>2017-11-23T04:11:00Z</cp:lastPrinted>
  <dcterms:created xsi:type="dcterms:W3CDTF">2017-11-21T07:01:00Z</dcterms:created>
  <dcterms:modified xsi:type="dcterms:W3CDTF">2025-12-04T07:11:00Z</dcterms:modified>
</cp:coreProperties>
</file>